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CB5" w:rsidRPr="000406E5" w:rsidRDefault="00DB4CB5" w:rsidP="00DB4CB5">
      <w:pPr>
        <w:spacing w:line="360" w:lineRule="auto"/>
        <w:jc w:val="center"/>
        <w:rPr>
          <w:b/>
          <w:smallCaps/>
          <w:sz w:val="22"/>
          <w:lang w:val="ru-RU"/>
        </w:rPr>
      </w:pPr>
      <w:r>
        <w:rPr>
          <w:b/>
          <w:smallCaps/>
          <w:noProof/>
          <w:sz w:val="2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318135</wp:posOffset>
            </wp:positionV>
            <wp:extent cx="1081405" cy="1200150"/>
            <wp:effectExtent l="19050" t="0" r="4445" b="0"/>
            <wp:wrapSquare wrapText="bothSides"/>
            <wp:docPr id="3" name="image1.jpg" descr="Логотип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2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70FB">
        <w:rPr>
          <w:b/>
          <w:smallCaps/>
          <w:sz w:val="22"/>
        </w:rPr>
        <w:t>ТЕРНОПІЛЬСЬКИЙ ОБЛАСНИЙ КРАЄЗНАВЧИЙ МУЗЕЙ</w:t>
      </w:r>
    </w:p>
    <w:p w:rsidR="006270FB" w:rsidRPr="00DB4CB5" w:rsidRDefault="006270FB" w:rsidP="00DB4CB5">
      <w:pPr>
        <w:spacing w:line="360" w:lineRule="auto"/>
        <w:jc w:val="center"/>
        <w:rPr>
          <w:b/>
          <w:smallCaps/>
          <w:sz w:val="22"/>
        </w:rPr>
      </w:pPr>
      <w:r>
        <w:rPr>
          <w:b/>
          <w:sz w:val="36"/>
          <w:szCs w:val="36"/>
        </w:rPr>
        <w:t>Інформаційний лист</w:t>
      </w:r>
    </w:p>
    <w:p w:rsidR="006270FB" w:rsidRDefault="006270FB" w:rsidP="006270FB">
      <w:pPr>
        <w:jc w:val="center"/>
        <w:rPr>
          <w:b/>
          <w:sz w:val="16"/>
          <w:szCs w:val="16"/>
        </w:rPr>
      </w:pPr>
    </w:p>
    <w:p w:rsidR="006270FB" w:rsidRPr="000406E5" w:rsidRDefault="006270FB" w:rsidP="00DB4CB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Шановні колеги!</w:t>
      </w:r>
    </w:p>
    <w:p w:rsidR="006270FB" w:rsidRPr="000406E5" w:rsidRDefault="000406E5" w:rsidP="00DB4CB5">
      <w:pPr>
        <w:jc w:val="center"/>
        <w:rPr>
          <w:szCs w:val="28"/>
          <w:lang w:val="ru-RU"/>
        </w:rPr>
      </w:pPr>
      <w:r>
        <w:rPr>
          <w:b/>
          <w:szCs w:val="28"/>
          <w:u w:val="single"/>
          <w:lang w:val="ru-RU"/>
        </w:rPr>
        <w:t xml:space="preserve">31 </w:t>
      </w:r>
      <w:r w:rsidRPr="000406E5">
        <w:rPr>
          <w:b/>
          <w:szCs w:val="28"/>
          <w:u w:val="single"/>
        </w:rPr>
        <w:t xml:space="preserve">травня </w:t>
      </w:r>
      <w:r w:rsidR="006270FB">
        <w:rPr>
          <w:b/>
          <w:szCs w:val="28"/>
          <w:u w:val="single"/>
        </w:rPr>
        <w:t>202</w:t>
      </w:r>
      <w:r>
        <w:rPr>
          <w:b/>
          <w:szCs w:val="28"/>
          <w:u w:val="single"/>
        </w:rPr>
        <w:t>3</w:t>
      </w:r>
      <w:r w:rsidR="006270FB">
        <w:rPr>
          <w:b/>
          <w:szCs w:val="28"/>
          <w:u w:val="single"/>
        </w:rPr>
        <w:t xml:space="preserve"> рок</w:t>
      </w:r>
      <w:r w:rsidR="00410220">
        <w:rPr>
          <w:b/>
          <w:szCs w:val="28"/>
          <w:u w:val="single"/>
        </w:rPr>
        <w:t>у о 10:00 год</w:t>
      </w:r>
      <w:r>
        <w:rPr>
          <w:b/>
          <w:szCs w:val="28"/>
          <w:u w:val="single"/>
        </w:rPr>
        <w:t>.</w:t>
      </w:r>
    </w:p>
    <w:p w:rsidR="006270FB" w:rsidRDefault="006270FB" w:rsidP="00DB4CB5">
      <w:pPr>
        <w:jc w:val="center"/>
        <w:rPr>
          <w:szCs w:val="28"/>
        </w:rPr>
      </w:pPr>
      <w:r>
        <w:rPr>
          <w:szCs w:val="28"/>
        </w:rPr>
        <w:t>у Тернопільському обласному краєзнавчому музеї</w:t>
      </w:r>
    </w:p>
    <w:p w:rsidR="006270FB" w:rsidRDefault="006270FB" w:rsidP="00DB4CB5">
      <w:pPr>
        <w:jc w:val="center"/>
        <w:rPr>
          <w:szCs w:val="28"/>
        </w:rPr>
      </w:pPr>
      <w:r>
        <w:rPr>
          <w:szCs w:val="28"/>
        </w:rPr>
        <w:t>відбуд</w:t>
      </w:r>
      <w:r w:rsidR="000406E5">
        <w:rPr>
          <w:szCs w:val="28"/>
        </w:rPr>
        <w:t>е</w:t>
      </w:r>
      <w:r>
        <w:rPr>
          <w:szCs w:val="28"/>
        </w:rPr>
        <w:t>ться науков</w:t>
      </w:r>
      <w:r w:rsidR="000406E5">
        <w:rPr>
          <w:szCs w:val="28"/>
        </w:rPr>
        <w:t xml:space="preserve">а конференція </w:t>
      </w:r>
    </w:p>
    <w:p w:rsidR="006270FB" w:rsidRDefault="006270FB" w:rsidP="006270FB">
      <w:pPr>
        <w:jc w:val="center"/>
        <w:rPr>
          <w:b/>
          <w:i/>
          <w:color w:val="000000"/>
          <w:szCs w:val="28"/>
        </w:rPr>
      </w:pPr>
    </w:p>
    <w:p w:rsidR="006270FB" w:rsidRPr="00CA6185" w:rsidRDefault="006270FB" w:rsidP="00CA6185">
      <w:pPr>
        <w:jc w:val="center"/>
        <w:rPr>
          <w:b/>
          <w:i/>
          <w:sz w:val="36"/>
        </w:rPr>
      </w:pPr>
      <w:r>
        <w:rPr>
          <w:b/>
          <w:i/>
          <w:color w:val="000000"/>
          <w:sz w:val="36"/>
          <w:szCs w:val="36"/>
        </w:rPr>
        <w:t>«</w:t>
      </w:r>
      <w:proofErr w:type="spellStart"/>
      <w:r w:rsidR="000406E5">
        <w:rPr>
          <w:b/>
          <w:i/>
          <w:color w:val="000000"/>
          <w:sz w:val="36"/>
          <w:szCs w:val="36"/>
        </w:rPr>
        <w:t>Кал</w:t>
      </w:r>
      <w:r w:rsidR="00240EC7">
        <w:rPr>
          <w:b/>
          <w:i/>
          <w:color w:val="000000"/>
          <w:sz w:val="36"/>
          <w:szCs w:val="36"/>
        </w:rPr>
        <w:t>к</w:t>
      </w:r>
      <w:r w:rsidR="000406E5">
        <w:rPr>
          <w:b/>
          <w:i/>
          <w:color w:val="000000"/>
          <w:sz w:val="36"/>
          <w:szCs w:val="36"/>
        </w:rPr>
        <w:t>ське</w:t>
      </w:r>
      <w:proofErr w:type="spellEnd"/>
      <w:r w:rsidR="000406E5">
        <w:rPr>
          <w:b/>
          <w:i/>
          <w:color w:val="000000"/>
          <w:sz w:val="36"/>
          <w:szCs w:val="36"/>
        </w:rPr>
        <w:t xml:space="preserve"> побоїще</w:t>
      </w:r>
      <w:r w:rsidRPr="006270FB">
        <w:rPr>
          <w:b/>
          <w:i/>
          <w:sz w:val="36"/>
        </w:rPr>
        <w:t>»</w:t>
      </w:r>
      <w:r w:rsidRPr="006270FB">
        <w:rPr>
          <w:sz w:val="36"/>
        </w:rPr>
        <w:t xml:space="preserve"> </w:t>
      </w:r>
      <w:r>
        <w:rPr>
          <w:b/>
          <w:i/>
          <w:sz w:val="36"/>
          <w:szCs w:val="36"/>
        </w:rPr>
        <w:br/>
      </w:r>
      <w:r>
        <w:rPr>
          <w:b/>
          <w:i/>
          <w:color w:val="000000"/>
          <w:sz w:val="36"/>
          <w:szCs w:val="36"/>
        </w:rPr>
        <w:t xml:space="preserve">(до </w:t>
      </w:r>
      <w:r w:rsidR="000406E5">
        <w:rPr>
          <w:b/>
          <w:i/>
          <w:color w:val="000000"/>
          <w:sz w:val="36"/>
          <w:szCs w:val="36"/>
        </w:rPr>
        <w:t>800</w:t>
      </w:r>
      <w:r>
        <w:rPr>
          <w:b/>
          <w:i/>
          <w:color w:val="000000"/>
          <w:sz w:val="36"/>
          <w:szCs w:val="36"/>
        </w:rPr>
        <w:t xml:space="preserve">-ї річниці </w:t>
      </w:r>
      <w:r w:rsidR="000406E5">
        <w:rPr>
          <w:b/>
          <w:i/>
          <w:color w:val="000000"/>
          <w:sz w:val="36"/>
          <w:szCs w:val="36"/>
        </w:rPr>
        <w:t xml:space="preserve">першої битви </w:t>
      </w:r>
      <w:proofErr w:type="spellStart"/>
      <w:r w:rsidR="000406E5">
        <w:rPr>
          <w:b/>
          <w:i/>
          <w:color w:val="000000"/>
          <w:sz w:val="36"/>
          <w:szCs w:val="36"/>
        </w:rPr>
        <w:t>русів</w:t>
      </w:r>
      <w:proofErr w:type="spellEnd"/>
      <w:r w:rsidR="000406E5">
        <w:rPr>
          <w:b/>
          <w:i/>
          <w:color w:val="000000"/>
          <w:sz w:val="36"/>
          <w:szCs w:val="36"/>
        </w:rPr>
        <w:t xml:space="preserve"> </w:t>
      </w:r>
      <w:r w:rsidR="009735F8">
        <w:rPr>
          <w:b/>
          <w:i/>
          <w:color w:val="000000"/>
          <w:sz w:val="36"/>
          <w:szCs w:val="36"/>
        </w:rPr>
        <w:t>і</w:t>
      </w:r>
      <w:r w:rsidR="000406E5">
        <w:rPr>
          <w:b/>
          <w:i/>
          <w:color w:val="000000"/>
          <w:sz w:val="36"/>
          <w:szCs w:val="36"/>
        </w:rPr>
        <w:t>з монголами</w:t>
      </w:r>
      <w:r>
        <w:rPr>
          <w:b/>
          <w:i/>
          <w:color w:val="000000"/>
          <w:sz w:val="36"/>
          <w:szCs w:val="36"/>
        </w:rPr>
        <w:t>)</w:t>
      </w:r>
    </w:p>
    <w:p w:rsidR="006270FB" w:rsidRDefault="006270FB" w:rsidP="006270FB">
      <w:pPr>
        <w:jc w:val="center"/>
        <w:rPr>
          <w:b/>
          <w:i/>
          <w:color w:val="000000"/>
          <w:szCs w:val="28"/>
        </w:rPr>
      </w:pP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szCs w:val="28"/>
        </w:rPr>
        <w:t>Передбачається робота за темами:</w:t>
      </w:r>
    </w:p>
    <w:p w:rsidR="009A3BE6" w:rsidRDefault="009A3BE6" w:rsidP="009A3BE6">
      <w:pPr>
        <w:pStyle w:val="a3"/>
        <w:numPr>
          <w:ilvl w:val="0"/>
          <w:numId w:val="5"/>
        </w:numPr>
        <w:spacing w:after="0"/>
        <w:jc w:val="both"/>
      </w:pPr>
      <w:r>
        <w:t>Битва на річці Калка. Передумови, хід та наслідки.</w:t>
      </w:r>
    </w:p>
    <w:p w:rsidR="009A3BE6" w:rsidRDefault="009A3BE6" w:rsidP="009A3BE6">
      <w:pPr>
        <w:pStyle w:val="a3"/>
        <w:numPr>
          <w:ilvl w:val="0"/>
          <w:numId w:val="5"/>
        </w:numPr>
        <w:spacing w:after="0"/>
        <w:jc w:val="both"/>
      </w:pPr>
      <w:r>
        <w:t xml:space="preserve">Військо </w:t>
      </w:r>
      <w:proofErr w:type="spellStart"/>
      <w:r>
        <w:t>русів</w:t>
      </w:r>
      <w:proofErr w:type="spellEnd"/>
      <w:r>
        <w:t>. Тактика і стратегія. Озброєння, спорядження вершника і піхотинця.</w:t>
      </w:r>
    </w:p>
    <w:p w:rsidR="009A3BE6" w:rsidRDefault="009A3BE6" w:rsidP="009A3BE6">
      <w:pPr>
        <w:pStyle w:val="a3"/>
        <w:numPr>
          <w:ilvl w:val="0"/>
          <w:numId w:val="5"/>
        </w:numPr>
        <w:spacing w:after="0"/>
        <w:jc w:val="both"/>
      </w:pPr>
      <w:r>
        <w:t>Військо половців. Тактика і стратегія. Озброєння, спорядження вершника.</w:t>
      </w:r>
    </w:p>
    <w:p w:rsidR="009A3BE6" w:rsidRDefault="009A3BE6" w:rsidP="009A3BE6">
      <w:pPr>
        <w:pStyle w:val="a3"/>
        <w:numPr>
          <w:ilvl w:val="0"/>
          <w:numId w:val="5"/>
        </w:numPr>
        <w:spacing w:after="0"/>
        <w:jc w:val="both"/>
      </w:pPr>
      <w:r>
        <w:t>Військо монголів. Тактика і стратегія. Озброєння, спорядження вершника.</w:t>
      </w:r>
    </w:p>
    <w:p w:rsidR="008860FC" w:rsidRDefault="009A3BE6" w:rsidP="009A3BE6">
      <w:pPr>
        <w:pStyle w:val="a3"/>
        <w:numPr>
          <w:ilvl w:val="0"/>
          <w:numId w:val="5"/>
        </w:numPr>
        <w:spacing w:after="0"/>
        <w:jc w:val="both"/>
      </w:pPr>
      <w:r>
        <w:t xml:space="preserve">Особистості вождів </w:t>
      </w:r>
      <w:proofErr w:type="spellStart"/>
      <w:r>
        <w:t>русів</w:t>
      </w:r>
      <w:proofErr w:type="spellEnd"/>
      <w:r>
        <w:t>: князі Мстислав Мстиславович, Мстислав Романович, Мстислав Святославович, Данило Романович.</w:t>
      </w:r>
    </w:p>
    <w:p w:rsidR="008860FC" w:rsidRDefault="008860FC" w:rsidP="008860FC">
      <w:pPr>
        <w:pStyle w:val="a3"/>
        <w:numPr>
          <w:ilvl w:val="0"/>
          <w:numId w:val="5"/>
        </w:numPr>
        <w:spacing w:after="0"/>
        <w:jc w:val="both"/>
      </w:pPr>
      <w:r>
        <w:t xml:space="preserve">Монгольські полководці: </w:t>
      </w:r>
      <w:proofErr w:type="spellStart"/>
      <w:r>
        <w:t>Джебе</w:t>
      </w:r>
      <w:proofErr w:type="spellEnd"/>
      <w:r>
        <w:t xml:space="preserve"> і </w:t>
      </w:r>
      <w:proofErr w:type="spellStart"/>
      <w:r>
        <w:t>Субедей</w:t>
      </w:r>
      <w:proofErr w:type="spellEnd"/>
      <w:r>
        <w:t>.</w:t>
      </w:r>
    </w:p>
    <w:p w:rsidR="009A3BE6" w:rsidRDefault="009A3BE6" w:rsidP="009A3BE6">
      <w:pPr>
        <w:pStyle w:val="a3"/>
        <w:numPr>
          <w:ilvl w:val="0"/>
          <w:numId w:val="5"/>
        </w:numPr>
        <w:spacing w:after="0"/>
        <w:jc w:val="both"/>
      </w:pPr>
      <w:r>
        <w:t>Князівські династії в добу феодальної роздробленості.</w:t>
      </w:r>
    </w:p>
    <w:p w:rsidR="000406E5" w:rsidRDefault="000406E5" w:rsidP="006270FB">
      <w:pPr>
        <w:jc w:val="both"/>
        <w:rPr>
          <w:b/>
          <w:szCs w:val="28"/>
        </w:rPr>
      </w:pPr>
    </w:p>
    <w:p w:rsidR="006270FB" w:rsidRPr="00A26C81" w:rsidRDefault="006270FB" w:rsidP="006270FB">
      <w:pPr>
        <w:jc w:val="both"/>
        <w:rPr>
          <w:b/>
          <w:szCs w:val="28"/>
        </w:rPr>
      </w:pPr>
      <w:r w:rsidRPr="00A26C81">
        <w:rPr>
          <w:b/>
          <w:szCs w:val="28"/>
        </w:rPr>
        <w:t>Умови участі: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>Для участі в науков</w:t>
      </w:r>
      <w:r w:rsidR="009A3BE6">
        <w:rPr>
          <w:szCs w:val="28"/>
        </w:rPr>
        <w:t>ій конференції</w:t>
      </w:r>
      <w:r w:rsidR="00380E5F">
        <w:rPr>
          <w:szCs w:val="28"/>
        </w:rPr>
        <w:t xml:space="preserve"> просимо надіслати </w:t>
      </w:r>
      <w:r w:rsidR="00410220" w:rsidRPr="00410220">
        <w:rPr>
          <w:szCs w:val="28"/>
        </w:rPr>
        <w:t>заявку</w:t>
      </w:r>
      <w:r w:rsidR="00380E5F">
        <w:rPr>
          <w:szCs w:val="28"/>
        </w:rPr>
        <w:t xml:space="preserve"> до</w:t>
      </w:r>
      <w:r w:rsidR="00410220" w:rsidRPr="00410220">
        <w:rPr>
          <w:b/>
          <w:szCs w:val="28"/>
          <w:u w:val="single"/>
        </w:rPr>
        <w:t xml:space="preserve"> </w:t>
      </w:r>
      <w:r w:rsidR="00E5010F">
        <w:rPr>
          <w:b/>
          <w:szCs w:val="28"/>
          <w:u w:val="single"/>
        </w:rPr>
        <w:t>25</w:t>
      </w:r>
      <w:r w:rsidRPr="00410220">
        <w:rPr>
          <w:b/>
          <w:szCs w:val="28"/>
          <w:u w:val="single"/>
        </w:rPr>
        <w:t>.0</w:t>
      </w:r>
      <w:r w:rsidR="009A3BE6">
        <w:rPr>
          <w:b/>
          <w:szCs w:val="28"/>
          <w:u w:val="single"/>
        </w:rPr>
        <w:t>5</w:t>
      </w:r>
      <w:r w:rsidRPr="00410220">
        <w:rPr>
          <w:b/>
          <w:szCs w:val="28"/>
          <w:u w:val="single"/>
        </w:rPr>
        <w:t>.202</w:t>
      </w:r>
      <w:r w:rsidR="009A3BE6">
        <w:rPr>
          <w:b/>
          <w:szCs w:val="28"/>
          <w:u w:val="single"/>
        </w:rPr>
        <w:t>3</w:t>
      </w:r>
      <w:r w:rsidRPr="00410220">
        <w:rPr>
          <w:b/>
          <w:szCs w:val="28"/>
          <w:u w:val="single"/>
        </w:rPr>
        <w:t xml:space="preserve"> </w:t>
      </w:r>
      <w:r w:rsidR="00380E5F">
        <w:rPr>
          <w:szCs w:val="28"/>
        </w:rPr>
        <w:t xml:space="preserve">та </w:t>
      </w:r>
      <w:r w:rsidR="00410220" w:rsidRPr="00410220">
        <w:rPr>
          <w:szCs w:val="28"/>
        </w:rPr>
        <w:t>текст доповіді (виступу, повідомлення)</w:t>
      </w:r>
      <w:r w:rsidR="00380E5F">
        <w:rPr>
          <w:szCs w:val="28"/>
        </w:rPr>
        <w:t xml:space="preserve"> до</w:t>
      </w:r>
      <w:r w:rsidR="00410220" w:rsidRPr="000406E5">
        <w:rPr>
          <w:szCs w:val="28"/>
          <w:lang w:val="ru-RU"/>
        </w:rPr>
        <w:t xml:space="preserve"> </w:t>
      </w:r>
      <w:r w:rsidR="009A3BE6" w:rsidRPr="009A3BE6">
        <w:rPr>
          <w:b/>
          <w:bCs/>
          <w:szCs w:val="28"/>
          <w:u w:val="single"/>
          <w:lang w:val="ru-RU"/>
        </w:rPr>
        <w:t>31</w:t>
      </w:r>
      <w:r w:rsidR="002064FF" w:rsidRPr="009A3BE6">
        <w:rPr>
          <w:b/>
          <w:bCs/>
          <w:szCs w:val="28"/>
          <w:u w:val="single"/>
        </w:rPr>
        <w:t>.</w:t>
      </w:r>
      <w:r w:rsidR="002064FF" w:rsidRPr="009A3BE6">
        <w:rPr>
          <w:b/>
          <w:szCs w:val="28"/>
          <w:u w:val="single"/>
        </w:rPr>
        <w:t>0</w:t>
      </w:r>
      <w:r w:rsidR="009A3BE6" w:rsidRPr="009A3BE6">
        <w:rPr>
          <w:b/>
          <w:szCs w:val="28"/>
          <w:u w:val="single"/>
        </w:rPr>
        <w:t>5</w:t>
      </w:r>
      <w:r w:rsidRPr="009A3BE6">
        <w:rPr>
          <w:b/>
          <w:szCs w:val="28"/>
          <w:u w:val="single"/>
        </w:rPr>
        <w:t>.202</w:t>
      </w:r>
      <w:r w:rsidR="009A3BE6">
        <w:rPr>
          <w:b/>
          <w:szCs w:val="28"/>
          <w:u w:val="single"/>
        </w:rPr>
        <w:t>3</w:t>
      </w:r>
      <w:r w:rsidRPr="00410220">
        <w:rPr>
          <w:szCs w:val="28"/>
        </w:rPr>
        <w:t xml:space="preserve"> року (включно) на електронну</w:t>
      </w:r>
      <w:r>
        <w:rPr>
          <w:szCs w:val="28"/>
        </w:rPr>
        <w:t xml:space="preserve"> адресу </w:t>
      </w:r>
      <w:r>
        <w:rPr>
          <w:b/>
          <w:szCs w:val="28"/>
        </w:rPr>
        <w:t xml:space="preserve"> </w:t>
      </w:r>
      <w:hyperlink r:id="rId7">
        <w:r>
          <w:rPr>
            <w:b/>
            <w:color w:val="0000FF"/>
            <w:szCs w:val="28"/>
            <w:u w:val="single"/>
          </w:rPr>
          <w:t>museum.tokm.te@ukr.net</w:t>
        </w:r>
      </w:hyperlink>
    </w:p>
    <w:p w:rsidR="006270FB" w:rsidRDefault="00AE419F" w:rsidP="00AE419F">
      <w:pPr>
        <w:jc w:val="both"/>
        <w:rPr>
          <w:szCs w:val="28"/>
        </w:rPr>
      </w:pPr>
      <w:r w:rsidRPr="00AE419F">
        <w:rPr>
          <w:b/>
          <w:bCs/>
          <w:szCs w:val="28"/>
        </w:rPr>
        <w:t>Регламент</w:t>
      </w:r>
      <w:r>
        <w:rPr>
          <w:szCs w:val="28"/>
        </w:rPr>
        <w:t xml:space="preserve">: до 25 хв. </w:t>
      </w:r>
    </w:p>
    <w:p w:rsidR="006270FB" w:rsidRDefault="006270FB" w:rsidP="006270FB">
      <w:pPr>
        <w:jc w:val="both"/>
        <w:rPr>
          <w:szCs w:val="28"/>
        </w:rPr>
      </w:pPr>
      <w:bookmarkStart w:id="0" w:name="_heading=h.gjdgxs" w:colFirst="0" w:colLast="0"/>
      <w:bookmarkEnd w:id="0"/>
      <w:r>
        <w:rPr>
          <w:b/>
          <w:szCs w:val="28"/>
        </w:rPr>
        <w:t xml:space="preserve">Офіційна мова </w:t>
      </w:r>
      <w:r>
        <w:rPr>
          <w:szCs w:val="28"/>
        </w:rPr>
        <w:t>– українська</w:t>
      </w:r>
      <w:r w:rsidR="009A3BE6">
        <w:rPr>
          <w:szCs w:val="28"/>
        </w:rPr>
        <w:t>, польська</w:t>
      </w:r>
      <w:r>
        <w:rPr>
          <w:szCs w:val="28"/>
        </w:rPr>
        <w:t xml:space="preserve">. </w:t>
      </w: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szCs w:val="28"/>
        </w:rPr>
        <w:t xml:space="preserve">Участь у роботі </w:t>
      </w:r>
      <w:r w:rsidR="009A3BE6">
        <w:rPr>
          <w:b/>
          <w:szCs w:val="28"/>
        </w:rPr>
        <w:t>конференції</w:t>
      </w:r>
      <w:r>
        <w:rPr>
          <w:b/>
          <w:szCs w:val="28"/>
        </w:rPr>
        <w:t xml:space="preserve"> безкоштовна.</w:t>
      </w:r>
    </w:p>
    <w:p w:rsidR="0068544B" w:rsidRPr="0034768C" w:rsidRDefault="0034768C" w:rsidP="006270FB">
      <w:pPr>
        <w:jc w:val="both"/>
        <w:rPr>
          <w:bCs/>
          <w:szCs w:val="28"/>
          <w:lang w:val="ru-RU"/>
        </w:rPr>
      </w:pPr>
      <w:r w:rsidRPr="0034768C">
        <w:rPr>
          <w:bCs/>
          <w:szCs w:val="28"/>
        </w:rPr>
        <w:t>Передбачається участь у конференції</w:t>
      </w:r>
      <w:r>
        <w:rPr>
          <w:bCs/>
          <w:szCs w:val="28"/>
        </w:rPr>
        <w:t xml:space="preserve"> онлайн, її учасникам буде розіслано посилання на </w:t>
      </w:r>
      <w:r>
        <w:rPr>
          <w:bCs/>
          <w:szCs w:val="28"/>
          <w:lang w:val="en-US"/>
        </w:rPr>
        <w:t>zoom</w:t>
      </w:r>
      <w:r w:rsidRPr="0034768C">
        <w:rPr>
          <w:bCs/>
          <w:szCs w:val="28"/>
          <w:lang w:val="ru-RU"/>
        </w:rPr>
        <w:t>.</w:t>
      </w:r>
      <w:r w:rsidR="00EC66CC">
        <w:rPr>
          <w:bCs/>
          <w:szCs w:val="28"/>
          <w:lang w:val="ru-RU"/>
        </w:rPr>
        <w:t xml:space="preserve"> Просимо </w:t>
      </w:r>
      <w:r w:rsidR="00EC66CC" w:rsidRPr="00EC66CC">
        <w:rPr>
          <w:bCs/>
          <w:szCs w:val="28"/>
        </w:rPr>
        <w:t>надіслати</w:t>
      </w:r>
      <w:r w:rsidR="00EC66CC">
        <w:rPr>
          <w:bCs/>
          <w:szCs w:val="28"/>
        </w:rPr>
        <w:t xml:space="preserve"> тексти з рисунками обсягом до 20 сторінок</w:t>
      </w:r>
      <w:r w:rsidR="00CD23E9">
        <w:rPr>
          <w:bCs/>
          <w:szCs w:val="28"/>
        </w:rPr>
        <w:t xml:space="preserve"> до 31 травня</w:t>
      </w:r>
      <w:r w:rsidR="00EC66CC">
        <w:rPr>
          <w:bCs/>
          <w:szCs w:val="28"/>
        </w:rPr>
        <w:t>.</w:t>
      </w:r>
      <w:r w:rsidR="00EC66CC" w:rsidRPr="00EC66CC">
        <w:rPr>
          <w:bCs/>
          <w:szCs w:val="28"/>
        </w:rPr>
        <w:t xml:space="preserve"> </w:t>
      </w:r>
    </w:p>
    <w:p w:rsidR="0034768C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lastRenderedPageBreak/>
        <w:t xml:space="preserve">Матеріали будуть розміщені на сайті </w:t>
      </w:r>
      <w:hyperlink r:id="rId8">
        <w:r>
          <w:rPr>
            <w:color w:val="0000FF"/>
            <w:szCs w:val="28"/>
            <w:u w:val="single"/>
          </w:rPr>
          <w:t>Тернопільського обласного краєзнавчого музею</w:t>
        </w:r>
      </w:hyperlink>
      <w:r>
        <w:rPr>
          <w:szCs w:val="28"/>
        </w:rPr>
        <w:t xml:space="preserve"> </w:t>
      </w:r>
      <w:r w:rsidR="00AB1194">
        <w:rPr>
          <w:szCs w:val="28"/>
        </w:rPr>
        <w:t xml:space="preserve">у вигляді збірника у форматі </w:t>
      </w:r>
      <w:r w:rsidR="00AB1194">
        <w:rPr>
          <w:szCs w:val="28"/>
          <w:lang w:val="en-US"/>
        </w:rPr>
        <w:t>PDF</w:t>
      </w:r>
      <w:r>
        <w:rPr>
          <w:szCs w:val="28"/>
        </w:rPr>
        <w:t>.</w:t>
      </w:r>
      <w:r w:rsidR="004C0219">
        <w:rPr>
          <w:szCs w:val="28"/>
        </w:rPr>
        <w:t xml:space="preserve"> Планується також друковане видання збірника </w:t>
      </w:r>
      <w:r w:rsidR="00A20823">
        <w:rPr>
          <w:szCs w:val="28"/>
        </w:rPr>
        <w:t xml:space="preserve">матеріалів </w:t>
      </w:r>
      <w:r w:rsidR="004C0219">
        <w:rPr>
          <w:szCs w:val="28"/>
        </w:rPr>
        <w:t>конференції.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Учасникам буде розіслано електронний збірник матеріалів, програму та сертифікат про участь (у форматі </w:t>
      </w:r>
      <w:r w:rsidR="00410220">
        <w:rPr>
          <w:szCs w:val="28"/>
          <w:lang w:val="en-US"/>
        </w:rPr>
        <w:t>PDF</w:t>
      </w:r>
      <w:r>
        <w:rPr>
          <w:szCs w:val="28"/>
        </w:rPr>
        <w:t>) на зазначену у заявці електронну адресу.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szCs w:val="28"/>
        </w:rPr>
        <w:t>Адреса оргкомітету: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>46008, Тернопіль, Площа Героїв Євромайдану, 3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>Тернопільський обласний краєзнавчий музей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>е-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: </w:t>
      </w:r>
      <w:hyperlink r:id="rId9">
        <w:r>
          <w:rPr>
            <w:color w:val="0000FF"/>
            <w:szCs w:val="28"/>
            <w:u w:val="single"/>
          </w:rPr>
          <w:t>museum.tokm.te@ukr.net</w:t>
        </w:r>
      </w:hyperlink>
    </w:p>
    <w:p w:rsidR="006270FB" w:rsidRDefault="006270FB" w:rsidP="006270FB">
      <w:pPr>
        <w:ind w:firstLine="284"/>
        <w:jc w:val="both"/>
        <w:rPr>
          <w:b/>
          <w:szCs w:val="28"/>
        </w:rPr>
      </w:pP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bCs/>
          <w:szCs w:val="28"/>
        </w:rPr>
        <w:t>З питань оформлення та подання матеріалів звертатися</w:t>
      </w:r>
      <w:r>
        <w:rPr>
          <w:b/>
          <w:szCs w:val="28"/>
        </w:rPr>
        <w:t>:</w:t>
      </w:r>
    </w:p>
    <w:p w:rsidR="0034768C" w:rsidRDefault="009A3BE6" w:rsidP="006270FB">
      <w:pPr>
        <w:ind w:firstLine="284"/>
        <w:jc w:val="both"/>
        <w:rPr>
          <w:szCs w:val="28"/>
        </w:rPr>
      </w:pPr>
      <w:r>
        <w:rPr>
          <w:szCs w:val="28"/>
        </w:rPr>
        <w:t>Гаврилюк Олег Миколайович</w:t>
      </w:r>
      <w:r w:rsidR="00AB1194" w:rsidRPr="00592622">
        <w:rPr>
          <w:szCs w:val="28"/>
        </w:rPr>
        <w:t xml:space="preserve"> –</w:t>
      </w:r>
      <w:r w:rsidR="006270FB">
        <w:rPr>
          <w:szCs w:val="28"/>
        </w:rPr>
        <w:t xml:space="preserve"> за</w:t>
      </w:r>
      <w:r w:rsidR="00592622">
        <w:rPr>
          <w:szCs w:val="28"/>
        </w:rPr>
        <w:t>віду</w:t>
      </w:r>
      <w:r w:rsidR="002B5E5D">
        <w:rPr>
          <w:szCs w:val="28"/>
        </w:rPr>
        <w:t>вач</w:t>
      </w:r>
      <w:r w:rsidR="006270FB">
        <w:rPr>
          <w:szCs w:val="28"/>
        </w:rPr>
        <w:t xml:space="preserve"> </w:t>
      </w:r>
      <w:r w:rsidR="00592622">
        <w:rPr>
          <w:szCs w:val="28"/>
        </w:rPr>
        <w:t>відділ</w:t>
      </w:r>
      <w:r w:rsidR="002B5E5D">
        <w:rPr>
          <w:szCs w:val="28"/>
        </w:rPr>
        <w:t>у</w:t>
      </w:r>
      <w:r w:rsidR="00592622">
        <w:rPr>
          <w:szCs w:val="28"/>
        </w:rPr>
        <w:t xml:space="preserve"> стародавньої історії</w:t>
      </w:r>
      <w:r w:rsidR="006270FB">
        <w:rPr>
          <w:szCs w:val="28"/>
        </w:rPr>
        <w:t xml:space="preserve">, координатор, </w:t>
      </w:r>
      <w:proofErr w:type="spellStart"/>
      <w:r w:rsidR="006270FB" w:rsidRPr="00F82A9F">
        <w:rPr>
          <w:b/>
          <w:i/>
          <w:szCs w:val="28"/>
          <w:u w:val="single"/>
        </w:rPr>
        <w:t>тел</w:t>
      </w:r>
      <w:proofErr w:type="spellEnd"/>
      <w:r w:rsidR="006270FB" w:rsidRPr="00F82A9F">
        <w:rPr>
          <w:b/>
          <w:i/>
          <w:szCs w:val="28"/>
          <w:u w:val="single"/>
        </w:rPr>
        <w:t>. 0</w:t>
      </w:r>
      <w:r w:rsidR="00592622">
        <w:rPr>
          <w:b/>
          <w:i/>
          <w:szCs w:val="28"/>
          <w:u w:val="single"/>
        </w:rPr>
        <w:t>9</w:t>
      </w:r>
      <w:r w:rsidR="006270FB" w:rsidRPr="00F82A9F">
        <w:rPr>
          <w:b/>
          <w:i/>
          <w:szCs w:val="28"/>
          <w:u w:val="single"/>
        </w:rPr>
        <w:t>73</w:t>
      </w:r>
      <w:r w:rsidR="00592622">
        <w:rPr>
          <w:b/>
          <w:i/>
          <w:szCs w:val="28"/>
          <w:u w:val="single"/>
        </w:rPr>
        <w:t>8</w:t>
      </w:r>
      <w:r w:rsidR="006270FB" w:rsidRPr="00F82A9F">
        <w:rPr>
          <w:b/>
          <w:i/>
          <w:szCs w:val="28"/>
          <w:u w:val="single"/>
        </w:rPr>
        <w:t>4</w:t>
      </w:r>
      <w:r w:rsidR="00592622">
        <w:rPr>
          <w:b/>
          <w:i/>
          <w:szCs w:val="28"/>
          <w:u w:val="single"/>
        </w:rPr>
        <w:t>3704</w:t>
      </w:r>
      <w:r w:rsidR="006270FB">
        <w:rPr>
          <w:szCs w:val="28"/>
        </w:rPr>
        <w:t>.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</w:p>
    <w:sectPr w:rsidR="006270FB" w:rsidSect="007C32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7B05"/>
    <w:multiLevelType w:val="hybridMultilevel"/>
    <w:tmpl w:val="43A69762"/>
    <w:lvl w:ilvl="0" w:tplc="CF240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A11611"/>
    <w:multiLevelType w:val="hybridMultilevel"/>
    <w:tmpl w:val="943E9FCE"/>
    <w:lvl w:ilvl="0" w:tplc="A17C9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70C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35F0681"/>
    <w:multiLevelType w:val="hybridMultilevel"/>
    <w:tmpl w:val="D1A2F0FA"/>
    <w:lvl w:ilvl="0" w:tplc="32B46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6226C7"/>
    <w:multiLevelType w:val="multilevel"/>
    <w:tmpl w:val="FFFFFFFF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num w:numId="1" w16cid:durableId="110898232">
    <w:abstractNumId w:val="3"/>
  </w:num>
  <w:num w:numId="2" w16cid:durableId="650014417">
    <w:abstractNumId w:val="4"/>
  </w:num>
  <w:num w:numId="3" w16cid:durableId="1688603488">
    <w:abstractNumId w:val="2"/>
  </w:num>
  <w:num w:numId="4" w16cid:durableId="973867924">
    <w:abstractNumId w:val="0"/>
  </w:num>
  <w:num w:numId="5" w16cid:durableId="61363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8C"/>
    <w:rsid w:val="000166C7"/>
    <w:rsid w:val="00036EB1"/>
    <w:rsid w:val="000406E5"/>
    <w:rsid w:val="000D5223"/>
    <w:rsid w:val="00111C9A"/>
    <w:rsid w:val="002064FF"/>
    <w:rsid w:val="00240EC7"/>
    <w:rsid w:val="00272A3B"/>
    <w:rsid w:val="002B5E5D"/>
    <w:rsid w:val="002C68D2"/>
    <w:rsid w:val="00312EF9"/>
    <w:rsid w:val="0034768C"/>
    <w:rsid w:val="00380E5F"/>
    <w:rsid w:val="003B40D8"/>
    <w:rsid w:val="00410220"/>
    <w:rsid w:val="004114E9"/>
    <w:rsid w:val="004C0219"/>
    <w:rsid w:val="004C6AAF"/>
    <w:rsid w:val="00592622"/>
    <w:rsid w:val="00605441"/>
    <w:rsid w:val="006270FB"/>
    <w:rsid w:val="006627D2"/>
    <w:rsid w:val="0068544B"/>
    <w:rsid w:val="006C0B77"/>
    <w:rsid w:val="006E1956"/>
    <w:rsid w:val="00797081"/>
    <w:rsid w:val="007C3292"/>
    <w:rsid w:val="00816332"/>
    <w:rsid w:val="008242FF"/>
    <w:rsid w:val="00864EB7"/>
    <w:rsid w:val="00870751"/>
    <w:rsid w:val="008860FC"/>
    <w:rsid w:val="00922C48"/>
    <w:rsid w:val="00953AC3"/>
    <w:rsid w:val="009735F8"/>
    <w:rsid w:val="009A3BE6"/>
    <w:rsid w:val="00A113B5"/>
    <w:rsid w:val="00A20823"/>
    <w:rsid w:val="00A26C81"/>
    <w:rsid w:val="00A5337F"/>
    <w:rsid w:val="00AA2B8F"/>
    <w:rsid w:val="00AB1194"/>
    <w:rsid w:val="00AE419F"/>
    <w:rsid w:val="00B915B7"/>
    <w:rsid w:val="00BA328C"/>
    <w:rsid w:val="00C01003"/>
    <w:rsid w:val="00C601A1"/>
    <w:rsid w:val="00CA6185"/>
    <w:rsid w:val="00CD23E9"/>
    <w:rsid w:val="00D33821"/>
    <w:rsid w:val="00D41665"/>
    <w:rsid w:val="00D8095E"/>
    <w:rsid w:val="00DB4CB5"/>
    <w:rsid w:val="00E27B68"/>
    <w:rsid w:val="00E5010F"/>
    <w:rsid w:val="00EA59DF"/>
    <w:rsid w:val="00EC66CC"/>
    <w:rsid w:val="00EE4070"/>
    <w:rsid w:val="00F12C76"/>
    <w:rsid w:val="00F33DA0"/>
    <w:rsid w:val="00F414DA"/>
    <w:rsid w:val="00F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8755"/>
  <w15:docId w15:val="{B824B895-03E4-4739-AAA8-5D20FDD4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1A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m.com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museum.tokm.te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eum.tokm.t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B20D8-D7AE-4B29-9949-A2DB906C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2022-05-26T07:52:00Z</cp:lastPrinted>
  <dcterms:created xsi:type="dcterms:W3CDTF">2022-05-23T12:35:00Z</dcterms:created>
  <dcterms:modified xsi:type="dcterms:W3CDTF">2023-05-08T09:36:00Z</dcterms:modified>
</cp:coreProperties>
</file>